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"/>
        <w:gridCol w:w="1611"/>
        <w:gridCol w:w="1217"/>
        <w:gridCol w:w="387"/>
        <w:gridCol w:w="1604"/>
        <w:gridCol w:w="1604"/>
        <w:gridCol w:w="1604"/>
        <w:gridCol w:w="1604"/>
        <w:gridCol w:w="7"/>
      </w:tblGrid>
      <w:tr w:rsidR="00544913" w:rsidRPr="008A0609" w14:paraId="60B80584" w14:textId="77777777" w:rsidTr="00583FDF">
        <w:trPr>
          <w:gridAfter w:val="1"/>
          <w:wAfter w:w="7" w:type="dxa"/>
          <w:trHeight w:val="387"/>
        </w:trPr>
        <w:tc>
          <w:tcPr>
            <w:tcW w:w="9638" w:type="dxa"/>
            <w:gridSpan w:val="8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 w:rsidTr="00583FDF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 w:rsidTr="00583FDF">
        <w:trPr>
          <w:gridAfter w:val="1"/>
          <w:wAfter w:w="7" w:type="dxa"/>
          <w:trHeight w:val="670"/>
        </w:trPr>
        <w:tc>
          <w:tcPr>
            <w:tcW w:w="2835" w:type="dxa"/>
            <w:gridSpan w:val="3"/>
          </w:tcPr>
          <w:p w14:paraId="48F87A95" w14:textId="1C771B57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="002E386F" w:rsidRPr="003C6532">
              <w:rPr>
                <w:sz w:val="24"/>
                <w:szCs w:val="24"/>
              </w:rPr>
              <w:t>TSSP/ VKT6/15</w:t>
            </w:r>
          </w:p>
        </w:tc>
        <w:tc>
          <w:tcPr>
            <w:tcW w:w="6803" w:type="dxa"/>
            <w:gridSpan w:val="5"/>
            <w:tcBorders>
              <w:bottom w:val="single" w:sz="12" w:space="0" w:color="000000"/>
            </w:tcBorders>
          </w:tcPr>
          <w:p w14:paraId="7F838309" w14:textId="7FA79C44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2E386F" w:rsidRPr="003C6532">
              <w:rPr>
                <w:sz w:val="24"/>
                <w:szCs w:val="24"/>
              </w:rPr>
              <w:t>Sociálne a religiózne aspekty manželstva</w:t>
            </w:r>
          </w:p>
        </w:tc>
      </w:tr>
      <w:tr w:rsidR="00544913" w:rsidRPr="008A0609" w14:paraId="53BBF55E" w14:textId="77777777" w:rsidTr="00583FDF">
        <w:trPr>
          <w:gridAfter w:val="1"/>
          <w:wAfter w:w="7" w:type="dxa"/>
          <w:trHeight w:val="1823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965FE5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414DFDF7" w14:textId="3B90D322" w:rsidR="009114B1" w:rsidRPr="008A0609" w:rsidRDefault="008A0609" w:rsidP="009E6692">
            <w:pPr>
              <w:jc w:val="both"/>
              <w:rPr>
                <w:rFonts w:eastAsia="MS Mincho"/>
                <w:sz w:val="24"/>
                <w:szCs w:val="24"/>
              </w:rPr>
            </w:pPr>
            <w:r w:rsidRPr="008A0609">
              <w:rPr>
                <w:rFonts w:eastAsia="MS Mincho"/>
                <w:b/>
                <w:sz w:val="24"/>
                <w:szCs w:val="24"/>
              </w:rPr>
              <w:t xml:space="preserve">Typ predmetu </w:t>
            </w:r>
            <w:r w:rsidR="002E386F" w:rsidRPr="003C6532">
              <w:rPr>
                <w:rFonts w:eastAsia="MS Mincho"/>
                <w:b/>
                <w:sz w:val="24"/>
                <w:szCs w:val="24"/>
              </w:rPr>
              <w:t xml:space="preserve"> (P): </w:t>
            </w:r>
            <w:r w:rsidR="002E386F" w:rsidRPr="003C6532">
              <w:rPr>
                <w:rFonts w:eastAsia="MS Mincho"/>
                <w:sz w:val="24"/>
                <w:szCs w:val="24"/>
              </w:rPr>
              <w:t>Povinný predmet</w:t>
            </w:r>
          </w:p>
          <w:p w14:paraId="305C33B4" w14:textId="78C2C290" w:rsidR="00544913" w:rsidRPr="008A0609" w:rsidRDefault="00E52E9C" w:rsidP="009E6692">
            <w:pPr>
              <w:pStyle w:val="TableParagraph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Forma výučby: </w:t>
            </w:r>
            <w:r w:rsidR="006777E3" w:rsidRPr="00426392">
              <w:rPr>
                <w:rFonts w:eastAsia="MS Mincho"/>
                <w:sz w:val="24"/>
                <w:szCs w:val="24"/>
              </w:rPr>
              <w:t>Prednáška</w:t>
            </w:r>
          </w:p>
          <w:p w14:paraId="5C38580E" w14:textId="72E513FD" w:rsidR="00544913" w:rsidRPr="008A0609" w:rsidRDefault="00E52E9C" w:rsidP="009E6692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6777E3">
              <w:rPr>
                <w:sz w:val="24"/>
                <w:szCs w:val="24"/>
              </w:rPr>
              <w:t>2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6777E3">
              <w:rPr>
                <w:sz w:val="24"/>
                <w:szCs w:val="24"/>
              </w:rPr>
              <w:t>26</w:t>
            </w:r>
          </w:p>
          <w:p w14:paraId="7896FEDA" w14:textId="73D355F1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 w:rsidTr="00583FDF">
        <w:trPr>
          <w:gridAfter w:val="1"/>
          <w:wAfter w:w="7" w:type="dxa"/>
          <w:trHeight w:val="387"/>
        </w:trPr>
        <w:tc>
          <w:tcPr>
            <w:tcW w:w="2835" w:type="dxa"/>
            <w:gridSpan w:val="3"/>
          </w:tcPr>
          <w:p w14:paraId="6CC100DF" w14:textId="5DFF77B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2E386F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  <w:gridSpan w:val="5"/>
          </w:tcPr>
          <w:p w14:paraId="434B502A" w14:textId="72128B0C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2E386F">
              <w:rPr>
                <w:sz w:val="24"/>
                <w:szCs w:val="24"/>
              </w:rPr>
              <w:t>50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 w:rsidTr="00583FDF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69F6C344" w14:textId="52885BF3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43521E" w:rsidRPr="0043521E">
              <w:rPr>
                <w:sz w:val="24"/>
                <w:szCs w:val="24"/>
              </w:rPr>
              <w:t>5.</w:t>
            </w:r>
            <w:bookmarkEnd w:id="0"/>
          </w:p>
        </w:tc>
      </w:tr>
      <w:tr w:rsidR="00544913" w:rsidRPr="008A0609" w14:paraId="5859F06F" w14:textId="77777777" w:rsidTr="00583FDF">
        <w:trPr>
          <w:gridAfter w:val="1"/>
          <w:wAfter w:w="7" w:type="dxa"/>
          <w:trHeight w:val="388"/>
        </w:trPr>
        <w:tc>
          <w:tcPr>
            <w:tcW w:w="9638" w:type="dxa"/>
            <w:gridSpan w:val="8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 w:rsidTr="00583FDF">
        <w:trPr>
          <w:gridAfter w:val="1"/>
          <w:wAfter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583FDF">
        <w:trPr>
          <w:gridAfter w:val="1"/>
          <w:wAfter w:w="7" w:type="dxa"/>
          <w:trHeight w:val="1713"/>
        </w:trPr>
        <w:tc>
          <w:tcPr>
            <w:tcW w:w="9638" w:type="dxa"/>
            <w:gridSpan w:val="8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76674F92" w14:textId="77777777" w:rsidR="002E386F" w:rsidRPr="003C6532" w:rsidRDefault="002E386F" w:rsidP="002E386F">
            <w:pPr>
              <w:rPr>
                <w:sz w:val="24"/>
                <w:szCs w:val="24"/>
              </w:rPr>
            </w:pPr>
            <w:r w:rsidRPr="003C6532">
              <w:rPr>
                <w:sz w:val="24"/>
                <w:szCs w:val="24"/>
              </w:rPr>
              <w:t xml:space="preserve">a) záverečné hodnotenie: ústna skúška (0-100)      </w:t>
            </w:r>
          </w:p>
          <w:p w14:paraId="746498CF" w14:textId="7B48DC63" w:rsidR="002E386F" w:rsidRPr="003C6532" w:rsidRDefault="002E386F" w:rsidP="002E386F">
            <w:pPr>
              <w:rPr>
                <w:sz w:val="24"/>
                <w:szCs w:val="24"/>
              </w:rPr>
            </w:pPr>
            <w:r w:rsidRPr="003C6532">
              <w:rPr>
                <w:sz w:val="24"/>
                <w:szCs w:val="24"/>
              </w:rPr>
              <w:t xml:space="preserve">Študent absolvuje na konci semestra ústnu skúšku, v ktorej preukáže vedomosti zo základných tém týkajúcich sa sociálno-religióznych aspektov manželstva . Počet bodov získaný za záverečné hodnotenie je 100. Zodpovedá klasifikačnej stupnici hodnotenia. Kredity sa pridelia študentovi, ktorý získal z predmetu za plnenie určených podmienok  minimálne </w:t>
            </w:r>
            <w:r w:rsidRPr="003C6532">
              <w:rPr>
                <w:color w:val="000000" w:themeColor="text1"/>
                <w:sz w:val="24"/>
                <w:szCs w:val="24"/>
              </w:rPr>
              <w:t>60</w:t>
            </w:r>
            <w:r w:rsidRPr="003C6532">
              <w:rPr>
                <w:color w:val="FF0000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 xml:space="preserve">zo 100 bodov (60% </w:t>
            </w:r>
            <w:r w:rsidR="00A32517">
              <w:rPr>
                <w:sz w:val="24"/>
                <w:szCs w:val="24"/>
              </w:rPr>
              <w:t>/</w:t>
            </w:r>
            <w:r w:rsidRPr="003C6532">
              <w:rPr>
                <w:sz w:val="24"/>
                <w:szCs w:val="24"/>
              </w:rPr>
              <w:t>100%)</w:t>
            </w:r>
          </w:p>
          <w:p w14:paraId="01DE5E81" w14:textId="5247384E" w:rsidR="00544913" w:rsidRPr="008A0609" w:rsidRDefault="002E386F" w:rsidP="002E386F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3C6532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 w:rsidTr="00583FDF">
        <w:trPr>
          <w:gridAfter w:val="1"/>
          <w:wAfter w:w="7" w:type="dxa"/>
          <w:trHeight w:val="124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4DB08D45" w14:textId="77777777" w:rsidR="002E386F" w:rsidRPr="003C6532" w:rsidRDefault="002E386F" w:rsidP="002E386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b/>
                <w:sz w:val="24"/>
                <w:szCs w:val="24"/>
              </w:rPr>
            </w:pPr>
            <w:r w:rsidRPr="003C6532">
              <w:rPr>
                <w:b/>
                <w:sz w:val="24"/>
                <w:szCs w:val="24"/>
              </w:rPr>
              <w:t xml:space="preserve">Vedomosti: </w:t>
            </w:r>
            <w:r w:rsidRPr="003C6532">
              <w:rPr>
                <w:sz w:val="24"/>
                <w:szCs w:val="24"/>
              </w:rPr>
              <w:t xml:space="preserve">pozná sociálne aspekty manželstva vo svetle adekvátnej antropológie potrebnej pre vytváranie kultúry rodiny a civilizácie </w:t>
            </w:r>
            <w:r w:rsidRPr="003C6532">
              <w:rPr>
                <w:spacing w:val="-4"/>
                <w:sz w:val="24"/>
                <w:szCs w:val="24"/>
              </w:rPr>
              <w:t>lásky.</w:t>
            </w:r>
          </w:p>
          <w:p w14:paraId="0928663D" w14:textId="77777777" w:rsidR="002E386F" w:rsidRPr="003C6532" w:rsidRDefault="002E386F" w:rsidP="002E386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rPr>
                <w:b/>
                <w:sz w:val="24"/>
                <w:szCs w:val="24"/>
              </w:rPr>
            </w:pPr>
            <w:r w:rsidRPr="003C6532">
              <w:rPr>
                <w:b/>
                <w:sz w:val="24"/>
                <w:szCs w:val="24"/>
              </w:rPr>
              <w:t>Zručnosti:</w:t>
            </w:r>
            <w:r w:rsidRPr="003C6532">
              <w:rPr>
                <w:sz w:val="24"/>
                <w:szCs w:val="24"/>
              </w:rPr>
              <w:t xml:space="preserve"> vie</w:t>
            </w:r>
            <w:r>
              <w:rPr>
                <w:szCs w:val="24"/>
              </w:rPr>
              <w:t xml:space="preserve"> aplikovať a</w:t>
            </w:r>
            <w:r w:rsidRPr="003C6532">
              <w:rPr>
                <w:sz w:val="24"/>
                <w:szCs w:val="24"/>
              </w:rPr>
              <w:t xml:space="preserve"> rozpoznať sociálno-religiózne aspekty manželstva, ktoré umožňujú komplexné chápanie</w:t>
            </w:r>
            <w:r w:rsidRPr="003C6532">
              <w:rPr>
                <w:spacing w:val="-20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súčasnej</w:t>
            </w:r>
            <w:r w:rsidRPr="003C6532">
              <w:rPr>
                <w:spacing w:val="-19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krízy</w:t>
            </w:r>
            <w:r w:rsidRPr="003C6532">
              <w:rPr>
                <w:spacing w:val="-19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modelu</w:t>
            </w:r>
            <w:r w:rsidRPr="003C6532">
              <w:rPr>
                <w:spacing w:val="-19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manželstva</w:t>
            </w:r>
            <w:r w:rsidRPr="003C6532">
              <w:rPr>
                <w:spacing w:val="-20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v</w:t>
            </w:r>
            <w:r w:rsidRPr="003C6532">
              <w:rPr>
                <w:spacing w:val="-19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dejinnom</w:t>
            </w:r>
            <w:r w:rsidRPr="003C6532">
              <w:rPr>
                <w:spacing w:val="-18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filozoficko-kultúrnom</w:t>
            </w:r>
            <w:r w:rsidRPr="003C6532">
              <w:rPr>
                <w:spacing w:val="-19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 xml:space="preserve">kontexte </w:t>
            </w:r>
          </w:p>
          <w:p w14:paraId="7150B59C" w14:textId="6DE6E14A" w:rsidR="00544913" w:rsidRPr="008A0609" w:rsidRDefault="002E386F" w:rsidP="002E386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C6532">
              <w:rPr>
                <w:b/>
                <w:sz w:val="24"/>
                <w:szCs w:val="24"/>
              </w:rPr>
              <w:t>Kompetentnosti:</w:t>
            </w:r>
            <w:r w:rsidRPr="003C6532">
              <w:rPr>
                <w:sz w:val="24"/>
                <w:szCs w:val="24"/>
              </w:rPr>
              <w:t xml:space="preserve"> má schopnosť pozerať na manželstvo vo svetle prirodzeného zákona ako aj vo svetle Božieho zjavenia, ktoré vysvetľuje a interpretuje </w:t>
            </w:r>
            <w:proofErr w:type="spellStart"/>
            <w:r w:rsidRPr="003C6532">
              <w:rPr>
                <w:sz w:val="24"/>
                <w:szCs w:val="24"/>
              </w:rPr>
              <w:t>magistérium</w:t>
            </w:r>
            <w:proofErr w:type="spellEnd"/>
            <w:r w:rsidRPr="003C6532">
              <w:rPr>
                <w:sz w:val="24"/>
                <w:szCs w:val="24"/>
              </w:rPr>
              <w:t xml:space="preserve"> Katolíckej</w:t>
            </w:r>
            <w:r w:rsidRPr="003C6532">
              <w:rPr>
                <w:spacing w:val="-3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cirkvi.</w:t>
            </w:r>
          </w:p>
        </w:tc>
      </w:tr>
      <w:tr w:rsidR="00544913" w:rsidRPr="008A0609" w14:paraId="53C15D32" w14:textId="77777777" w:rsidTr="00583FDF">
        <w:trPr>
          <w:gridAfter w:val="1"/>
          <w:wAfter w:w="7" w:type="dxa"/>
          <w:trHeight w:val="689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76528C1E" w14:textId="77777777" w:rsidR="002E386F" w:rsidRPr="003C6532" w:rsidRDefault="002E386F" w:rsidP="002E386F">
            <w:pPr>
              <w:pStyle w:val="TableParagraph"/>
              <w:tabs>
                <w:tab w:val="left" w:pos="318"/>
              </w:tabs>
              <w:rPr>
                <w:sz w:val="24"/>
                <w:szCs w:val="24"/>
              </w:rPr>
            </w:pPr>
            <w:r w:rsidRPr="003C6532">
              <w:rPr>
                <w:sz w:val="24"/>
                <w:szCs w:val="24"/>
              </w:rPr>
              <w:t>1.Sociálne aspekty</w:t>
            </w:r>
            <w:r w:rsidRPr="003C6532">
              <w:rPr>
                <w:spacing w:val="-3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manželstva</w:t>
            </w:r>
          </w:p>
          <w:p w14:paraId="57D64692" w14:textId="77777777" w:rsidR="002E386F" w:rsidRPr="003C6532" w:rsidRDefault="002E386F" w:rsidP="002E386F">
            <w:pPr>
              <w:pStyle w:val="TableParagraph"/>
              <w:tabs>
                <w:tab w:val="left" w:pos="318"/>
              </w:tabs>
              <w:rPr>
                <w:sz w:val="24"/>
                <w:szCs w:val="24"/>
              </w:rPr>
            </w:pPr>
            <w:r w:rsidRPr="003C6532">
              <w:rPr>
                <w:sz w:val="24"/>
                <w:szCs w:val="24"/>
              </w:rPr>
              <w:t>2. Kríza prirodzeného modelu</w:t>
            </w:r>
            <w:r w:rsidRPr="003C6532">
              <w:rPr>
                <w:spacing w:val="-3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manželstva</w:t>
            </w:r>
          </w:p>
          <w:p w14:paraId="525E29A0" w14:textId="77777777" w:rsidR="002E386F" w:rsidRPr="003C6532" w:rsidRDefault="002E386F" w:rsidP="002E386F">
            <w:pPr>
              <w:pStyle w:val="TableParagraph"/>
              <w:tabs>
                <w:tab w:val="left" w:pos="436"/>
              </w:tabs>
              <w:spacing w:line="249" w:lineRule="auto"/>
              <w:ind w:right="95"/>
              <w:jc w:val="both"/>
              <w:rPr>
                <w:sz w:val="24"/>
                <w:szCs w:val="24"/>
              </w:rPr>
            </w:pPr>
            <w:r w:rsidRPr="003C6532">
              <w:rPr>
                <w:sz w:val="24"/>
                <w:szCs w:val="24"/>
              </w:rPr>
              <w:t>3. Sekularizácia manželstva v dejinných filozoficko-kultúrnych súvislostiach od 16. st. po súčasnosť (alternatívne</w:t>
            </w:r>
            <w:r w:rsidRPr="003C6532">
              <w:rPr>
                <w:spacing w:val="-2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antropológie)</w:t>
            </w:r>
          </w:p>
          <w:p w14:paraId="016FD01F" w14:textId="77777777" w:rsidR="002E386F" w:rsidRPr="003C6532" w:rsidRDefault="002E386F" w:rsidP="002E386F">
            <w:pPr>
              <w:pStyle w:val="TableParagraph"/>
              <w:tabs>
                <w:tab w:val="left" w:pos="346"/>
              </w:tabs>
              <w:spacing w:before="2" w:line="249" w:lineRule="auto"/>
              <w:ind w:right="98"/>
              <w:jc w:val="both"/>
              <w:rPr>
                <w:sz w:val="24"/>
                <w:szCs w:val="24"/>
              </w:rPr>
            </w:pPr>
            <w:r w:rsidRPr="003C6532">
              <w:rPr>
                <w:sz w:val="24"/>
                <w:szCs w:val="24"/>
              </w:rPr>
              <w:t>4. Kultúra</w:t>
            </w:r>
            <w:r w:rsidRPr="003C6532">
              <w:rPr>
                <w:spacing w:val="-18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rodiny</w:t>
            </w:r>
            <w:r w:rsidRPr="003C6532">
              <w:rPr>
                <w:spacing w:val="-17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a</w:t>
            </w:r>
            <w:r w:rsidRPr="003C6532">
              <w:rPr>
                <w:spacing w:val="-18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civilizácia</w:t>
            </w:r>
            <w:r w:rsidRPr="003C6532">
              <w:rPr>
                <w:spacing w:val="-18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lásky</w:t>
            </w:r>
            <w:r w:rsidRPr="003C6532">
              <w:rPr>
                <w:spacing w:val="-18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(adekvátna</w:t>
            </w:r>
            <w:r w:rsidRPr="003C6532">
              <w:rPr>
                <w:spacing w:val="-18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antropológia):</w:t>
            </w:r>
            <w:r w:rsidRPr="003C6532">
              <w:rPr>
                <w:spacing w:val="-18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prirodzenosť</w:t>
            </w:r>
            <w:r w:rsidRPr="003C6532">
              <w:rPr>
                <w:spacing w:val="-17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manželstva;</w:t>
            </w:r>
            <w:r w:rsidRPr="003C6532">
              <w:rPr>
                <w:spacing w:val="-18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rodina</w:t>
            </w:r>
            <w:r w:rsidRPr="003C6532">
              <w:rPr>
                <w:spacing w:val="-18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ako prameň a budúcnosť kultúry a spoločnosti; vzťah medzi štátom a manželstvom; sociálne výhody manželstva;</w:t>
            </w:r>
          </w:p>
          <w:p w14:paraId="398FE571" w14:textId="77777777" w:rsidR="002E386F" w:rsidRPr="003C6532" w:rsidRDefault="002E386F" w:rsidP="002E386F">
            <w:pPr>
              <w:pStyle w:val="TableParagraph"/>
              <w:spacing w:before="3"/>
              <w:rPr>
                <w:sz w:val="24"/>
                <w:szCs w:val="24"/>
              </w:rPr>
            </w:pPr>
            <w:r w:rsidRPr="003C6532">
              <w:rPr>
                <w:sz w:val="24"/>
                <w:szCs w:val="24"/>
              </w:rPr>
              <w:t>5.  Religiózne aspekty manželstva</w:t>
            </w:r>
          </w:p>
          <w:p w14:paraId="6061F206" w14:textId="77777777" w:rsidR="002E386F" w:rsidRPr="003C6532" w:rsidRDefault="002E386F" w:rsidP="002E386F">
            <w:pPr>
              <w:pStyle w:val="TableParagraph"/>
              <w:tabs>
                <w:tab w:val="left" w:pos="358"/>
              </w:tabs>
              <w:rPr>
                <w:sz w:val="24"/>
                <w:szCs w:val="24"/>
              </w:rPr>
            </w:pPr>
            <w:r w:rsidRPr="003C6532">
              <w:rPr>
                <w:sz w:val="24"/>
                <w:szCs w:val="24"/>
              </w:rPr>
              <w:t>6. Pôvodný plán Boha s človekom a ľudskou</w:t>
            </w:r>
            <w:r w:rsidRPr="003C6532">
              <w:rPr>
                <w:spacing w:val="-9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láskou</w:t>
            </w:r>
          </w:p>
          <w:p w14:paraId="288EAA8C" w14:textId="77777777" w:rsidR="002E386F" w:rsidRPr="003C6532" w:rsidRDefault="002E386F" w:rsidP="002E386F">
            <w:pPr>
              <w:pStyle w:val="TableParagraph"/>
              <w:tabs>
                <w:tab w:val="left" w:pos="358"/>
              </w:tabs>
              <w:rPr>
                <w:sz w:val="24"/>
                <w:szCs w:val="24"/>
              </w:rPr>
            </w:pPr>
            <w:r w:rsidRPr="003C6532">
              <w:rPr>
                <w:sz w:val="24"/>
                <w:szCs w:val="24"/>
              </w:rPr>
              <w:t xml:space="preserve">7. Manželstvo v </w:t>
            </w:r>
            <w:proofErr w:type="spellStart"/>
            <w:r w:rsidRPr="003C6532">
              <w:rPr>
                <w:sz w:val="24"/>
                <w:szCs w:val="24"/>
              </w:rPr>
              <w:t>magistériu</w:t>
            </w:r>
            <w:proofErr w:type="spellEnd"/>
            <w:r w:rsidRPr="003C6532">
              <w:rPr>
                <w:sz w:val="24"/>
                <w:szCs w:val="24"/>
              </w:rPr>
              <w:t xml:space="preserve"> Katolíckej cirkvi: od Druhého vatikánskeho koncilu po</w:t>
            </w:r>
            <w:r w:rsidRPr="003C6532">
              <w:rPr>
                <w:spacing w:val="-30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súčasnosť</w:t>
            </w:r>
          </w:p>
          <w:p w14:paraId="04317296" w14:textId="77777777" w:rsidR="002E386F" w:rsidRPr="003C6532" w:rsidRDefault="002E386F" w:rsidP="002E386F">
            <w:pPr>
              <w:pStyle w:val="TableParagraph"/>
              <w:tabs>
                <w:tab w:val="left" w:pos="358"/>
              </w:tabs>
              <w:rPr>
                <w:sz w:val="24"/>
                <w:szCs w:val="24"/>
              </w:rPr>
            </w:pPr>
            <w:r w:rsidRPr="003C6532">
              <w:rPr>
                <w:sz w:val="24"/>
                <w:szCs w:val="24"/>
              </w:rPr>
              <w:t>8. Sociálny pracovník a jeho úloha pri budovaní kultúry rodiny a civilizácie</w:t>
            </w:r>
            <w:r w:rsidRPr="003C6532">
              <w:rPr>
                <w:spacing w:val="-12"/>
                <w:sz w:val="24"/>
                <w:szCs w:val="24"/>
              </w:rPr>
              <w:t xml:space="preserve"> </w:t>
            </w:r>
            <w:r w:rsidRPr="003C6532">
              <w:rPr>
                <w:sz w:val="24"/>
                <w:szCs w:val="24"/>
              </w:rPr>
              <w:t>lásky</w:t>
            </w:r>
          </w:p>
          <w:p w14:paraId="7805A108" w14:textId="77777777" w:rsidR="002E386F" w:rsidRPr="003C6532" w:rsidRDefault="002E386F" w:rsidP="002E386F">
            <w:pPr>
              <w:pStyle w:val="TableParagraph"/>
              <w:tabs>
                <w:tab w:val="left" w:pos="358"/>
              </w:tabs>
              <w:rPr>
                <w:sz w:val="24"/>
                <w:szCs w:val="24"/>
              </w:rPr>
            </w:pPr>
            <w:r w:rsidRPr="003C6532">
              <w:rPr>
                <w:sz w:val="24"/>
                <w:szCs w:val="24"/>
              </w:rPr>
              <w:t>9. Voľba vhodného partnera .</w:t>
            </w:r>
          </w:p>
          <w:p w14:paraId="0AFFA71F" w14:textId="77777777" w:rsidR="002E386F" w:rsidRPr="003C6532" w:rsidRDefault="002E386F" w:rsidP="002E386F">
            <w:pPr>
              <w:pStyle w:val="TableParagraph"/>
              <w:tabs>
                <w:tab w:val="left" w:pos="358"/>
              </w:tabs>
              <w:rPr>
                <w:sz w:val="24"/>
                <w:szCs w:val="24"/>
              </w:rPr>
            </w:pPr>
            <w:r w:rsidRPr="003C6532">
              <w:rPr>
                <w:sz w:val="24"/>
                <w:szCs w:val="24"/>
              </w:rPr>
              <w:t>10. O právach a povinnostiach rodičov</w:t>
            </w:r>
          </w:p>
          <w:p w14:paraId="0CBB0371" w14:textId="77777777" w:rsidR="002E386F" w:rsidRPr="003C6532" w:rsidRDefault="002E386F" w:rsidP="002E386F">
            <w:pPr>
              <w:pStyle w:val="TableParagraph"/>
              <w:tabs>
                <w:tab w:val="left" w:pos="358"/>
              </w:tabs>
              <w:rPr>
                <w:sz w:val="24"/>
                <w:szCs w:val="24"/>
              </w:rPr>
            </w:pPr>
            <w:r w:rsidRPr="003C6532">
              <w:rPr>
                <w:sz w:val="24"/>
                <w:szCs w:val="24"/>
              </w:rPr>
              <w:t>11. Predpoklady nevydareného manželstva</w:t>
            </w:r>
          </w:p>
          <w:p w14:paraId="6EF254A9" w14:textId="77777777" w:rsidR="002E386F" w:rsidRPr="003C6532" w:rsidRDefault="002E386F" w:rsidP="002E386F">
            <w:pPr>
              <w:pStyle w:val="TableParagraph"/>
              <w:tabs>
                <w:tab w:val="left" w:pos="358"/>
              </w:tabs>
              <w:rPr>
                <w:sz w:val="24"/>
                <w:szCs w:val="24"/>
              </w:rPr>
            </w:pPr>
            <w:r w:rsidRPr="003C6532">
              <w:rPr>
                <w:sz w:val="24"/>
                <w:szCs w:val="24"/>
              </w:rPr>
              <w:lastRenderedPageBreak/>
              <w:t>12. Biblické aspekty manželstva</w:t>
            </w:r>
          </w:p>
          <w:p w14:paraId="61A6BB7F" w14:textId="77777777" w:rsidR="002E386F" w:rsidRPr="003C6532" w:rsidRDefault="002E386F" w:rsidP="002E386F">
            <w:pPr>
              <w:pStyle w:val="TableParagraph"/>
              <w:tabs>
                <w:tab w:val="left" w:pos="358"/>
              </w:tabs>
              <w:rPr>
                <w:sz w:val="24"/>
                <w:szCs w:val="24"/>
              </w:rPr>
            </w:pPr>
            <w:r w:rsidRPr="003C6532">
              <w:rPr>
                <w:sz w:val="24"/>
                <w:szCs w:val="24"/>
              </w:rPr>
              <w:t>13. Manželstvo podľa civilného  a kánonického práva</w:t>
            </w:r>
          </w:p>
          <w:p w14:paraId="352E7EC0" w14:textId="0C9FC22F" w:rsidR="009114B1" w:rsidRPr="00223A56" w:rsidRDefault="009114B1" w:rsidP="002E386F">
            <w:pPr>
              <w:pStyle w:val="TableParagraph"/>
              <w:tabs>
                <w:tab w:val="left" w:pos="478"/>
              </w:tabs>
              <w:rPr>
                <w:sz w:val="24"/>
                <w:szCs w:val="24"/>
              </w:rPr>
            </w:pPr>
          </w:p>
        </w:tc>
      </w:tr>
      <w:tr w:rsidR="00544913" w:rsidRPr="008A0609" w14:paraId="1119C6A7" w14:textId="77777777" w:rsidTr="00583FDF">
        <w:trPr>
          <w:gridAfter w:val="1"/>
          <w:wAfter w:w="7" w:type="dxa"/>
          <w:trHeight w:val="4595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3C213203" w14:textId="77777777" w:rsidR="00544913" w:rsidRPr="00A32517" w:rsidRDefault="00E52E9C" w:rsidP="00A32517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A32517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3A42B3C7" w14:textId="77777777" w:rsidR="002E386F" w:rsidRPr="00A32517" w:rsidRDefault="002E386F" w:rsidP="00D46C03">
            <w:pPr>
              <w:pStyle w:val="TableParagraph"/>
              <w:spacing w:line="249" w:lineRule="auto"/>
              <w:ind w:left="121"/>
              <w:jc w:val="both"/>
              <w:rPr>
                <w:sz w:val="24"/>
                <w:szCs w:val="24"/>
              </w:rPr>
            </w:pPr>
            <w:r w:rsidRPr="00A32517">
              <w:rPr>
                <w:sz w:val="24"/>
                <w:szCs w:val="24"/>
              </w:rPr>
              <w:t xml:space="preserve">BENEDIKT XVI., encyklika Deus </w:t>
            </w:r>
            <w:proofErr w:type="spellStart"/>
            <w:r w:rsidRPr="00A32517">
              <w:rPr>
                <w:sz w:val="24"/>
                <w:szCs w:val="24"/>
              </w:rPr>
              <w:t>caritas</w:t>
            </w:r>
            <w:proofErr w:type="spellEnd"/>
            <w:r w:rsidRPr="00A32517">
              <w:rPr>
                <w:sz w:val="24"/>
                <w:szCs w:val="24"/>
              </w:rPr>
              <w:t xml:space="preserve"> </w:t>
            </w:r>
            <w:proofErr w:type="spellStart"/>
            <w:r w:rsidRPr="00A32517">
              <w:rPr>
                <w:sz w:val="24"/>
                <w:szCs w:val="24"/>
              </w:rPr>
              <w:t>est</w:t>
            </w:r>
            <w:proofErr w:type="spellEnd"/>
            <w:r w:rsidRPr="00A32517">
              <w:rPr>
                <w:sz w:val="24"/>
                <w:szCs w:val="24"/>
              </w:rPr>
              <w:t xml:space="preserve"> o kresťanskej láske. Trnava : Spolok svätého Vojtecha 2006. 62 s. ISBN 9788071625949</w:t>
            </w:r>
          </w:p>
          <w:p w14:paraId="6E3DD4FE" w14:textId="77777777" w:rsidR="002E386F" w:rsidRPr="00A32517" w:rsidRDefault="002E386F" w:rsidP="00D46C03">
            <w:pPr>
              <w:pStyle w:val="TableParagraph"/>
              <w:spacing w:before="2" w:line="249" w:lineRule="auto"/>
              <w:ind w:left="121" w:right="509"/>
              <w:jc w:val="both"/>
              <w:rPr>
                <w:sz w:val="24"/>
                <w:szCs w:val="24"/>
              </w:rPr>
            </w:pPr>
            <w:r w:rsidRPr="00A32517">
              <w:rPr>
                <w:sz w:val="24"/>
                <w:szCs w:val="24"/>
              </w:rPr>
              <w:t xml:space="preserve">BENEDIKT XVI., encyklika </w:t>
            </w:r>
            <w:proofErr w:type="spellStart"/>
            <w:r w:rsidRPr="00A32517">
              <w:rPr>
                <w:sz w:val="24"/>
                <w:szCs w:val="24"/>
              </w:rPr>
              <w:t>Caritas</w:t>
            </w:r>
            <w:proofErr w:type="spellEnd"/>
            <w:r w:rsidRPr="00A32517">
              <w:rPr>
                <w:sz w:val="24"/>
                <w:szCs w:val="24"/>
              </w:rPr>
              <w:t xml:space="preserve"> in </w:t>
            </w:r>
            <w:proofErr w:type="spellStart"/>
            <w:r w:rsidRPr="00A32517">
              <w:rPr>
                <w:sz w:val="24"/>
                <w:szCs w:val="24"/>
              </w:rPr>
              <w:t>veritate</w:t>
            </w:r>
            <w:proofErr w:type="spellEnd"/>
            <w:r w:rsidRPr="00A32517">
              <w:rPr>
                <w:sz w:val="24"/>
                <w:szCs w:val="24"/>
              </w:rPr>
              <w:t xml:space="preserve"> o integrálnom ľudskom rozvoji v láske a v pravde. Trnava : Spolok svätého </w:t>
            </w:r>
            <w:r w:rsidRPr="00A32517">
              <w:rPr>
                <w:spacing w:val="-4"/>
                <w:sz w:val="24"/>
                <w:szCs w:val="24"/>
              </w:rPr>
              <w:t xml:space="preserve">Vojtecha </w:t>
            </w:r>
            <w:r w:rsidRPr="00A32517">
              <w:rPr>
                <w:sz w:val="24"/>
                <w:szCs w:val="24"/>
              </w:rPr>
              <w:t xml:space="preserve">2009. </w:t>
            </w:r>
            <w:r w:rsidRPr="00A32517">
              <w:rPr>
                <w:spacing w:val="-3"/>
                <w:sz w:val="24"/>
                <w:szCs w:val="24"/>
              </w:rPr>
              <w:t xml:space="preserve">118 </w:t>
            </w:r>
            <w:r w:rsidRPr="00A32517">
              <w:rPr>
                <w:sz w:val="24"/>
                <w:szCs w:val="24"/>
              </w:rPr>
              <w:t xml:space="preserve">s. ISBN 9788071627869 </w:t>
            </w:r>
          </w:p>
          <w:p w14:paraId="4A106996" w14:textId="26ADB311" w:rsidR="002E386F" w:rsidRPr="00A32517" w:rsidRDefault="002E386F" w:rsidP="00D46C03">
            <w:pPr>
              <w:ind w:left="121"/>
              <w:jc w:val="both"/>
              <w:rPr>
                <w:sz w:val="24"/>
                <w:szCs w:val="24"/>
                <w:highlight w:val="yellow"/>
              </w:rPr>
            </w:pPr>
            <w:r w:rsidRPr="00A32517">
              <w:rPr>
                <w:sz w:val="24"/>
                <w:szCs w:val="24"/>
              </w:rPr>
              <w:t xml:space="preserve">BUDAYOVÁ, Z. </w:t>
            </w:r>
            <w:proofErr w:type="spellStart"/>
            <w:r w:rsidRPr="00A32517">
              <w:rPr>
                <w:sz w:val="24"/>
                <w:szCs w:val="24"/>
              </w:rPr>
              <w:t>Family</w:t>
            </w:r>
            <w:proofErr w:type="spellEnd"/>
            <w:r w:rsidRPr="00A32517">
              <w:rPr>
                <w:sz w:val="24"/>
                <w:szCs w:val="24"/>
              </w:rPr>
              <w:t xml:space="preserve"> </w:t>
            </w:r>
            <w:proofErr w:type="spellStart"/>
            <w:r w:rsidRPr="00A32517">
              <w:rPr>
                <w:sz w:val="24"/>
                <w:szCs w:val="24"/>
              </w:rPr>
              <w:t>Problems</w:t>
            </w:r>
            <w:proofErr w:type="spellEnd"/>
            <w:r w:rsidRPr="00A32517">
              <w:rPr>
                <w:sz w:val="24"/>
                <w:szCs w:val="24"/>
              </w:rPr>
              <w:t xml:space="preserve"> of </w:t>
            </w:r>
            <w:proofErr w:type="spellStart"/>
            <w:r w:rsidRPr="00A32517">
              <w:rPr>
                <w:sz w:val="24"/>
                <w:szCs w:val="24"/>
              </w:rPr>
              <w:t>Today</w:t>
            </w:r>
            <w:proofErr w:type="spellEnd"/>
            <w:r w:rsidRPr="00A32517">
              <w:rPr>
                <w:sz w:val="24"/>
                <w:szCs w:val="24"/>
              </w:rPr>
              <w:t xml:space="preserve">. Dublin (Írsko) : International </w:t>
            </w:r>
            <w:proofErr w:type="spellStart"/>
            <w:r w:rsidRPr="00A32517">
              <w:rPr>
                <w:sz w:val="24"/>
                <w:szCs w:val="24"/>
              </w:rPr>
              <w:t>scientific</w:t>
            </w:r>
            <w:proofErr w:type="spellEnd"/>
            <w:r w:rsidRPr="00A32517">
              <w:rPr>
                <w:sz w:val="24"/>
                <w:szCs w:val="24"/>
              </w:rPr>
              <w:t xml:space="preserve"> </w:t>
            </w:r>
            <w:proofErr w:type="spellStart"/>
            <w:r w:rsidRPr="00A32517">
              <w:rPr>
                <w:sz w:val="24"/>
                <w:szCs w:val="24"/>
              </w:rPr>
              <w:t>board</w:t>
            </w:r>
            <w:proofErr w:type="spellEnd"/>
            <w:r w:rsidRPr="00A32517">
              <w:rPr>
                <w:sz w:val="24"/>
                <w:szCs w:val="24"/>
              </w:rPr>
              <w:t xml:space="preserve"> of </w:t>
            </w:r>
            <w:proofErr w:type="spellStart"/>
            <w:r w:rsidRPr="00A32517">
              <w:rPr>
                <w:sz w:val="24"/>
                <w:szCs w:val="24"/>
              </w:rPr>
              <w:t>catholic</w:t>
            </w:r>
            <w:proofErr w:type="spellEnd"/>
            <w:r w:rsidRPr="00A32517">
              <w:rPr>
                <w:sz w:val="24"/>
                <w:szCs w:val="24"/>
              </w:rPr>
              <w:t xml:space="preserve"> </w:t>
            </w:r>
            <w:proofErr w:type="spellStart"/>
            <w:r w:rsidRPr="00A32517">
              <w:rPr>
                <w:sz w:val="24"/>
                <w:szCs w:val="24"/>
              </w:rPr>
              <w:t>researchers</w:t>
            </w:r>
            <w:proofErr w:type="spellEnd"/>
            <w:r w:rsidRPr="00A32517">
              <w:rPr>
                <w:sz w:val="24"/>
                <w:szCs w:val="24"/>
              </w:rPr>
              <w:t xml:space="preserve"> and </w:t>
            </w:r>
            <w:proofErr w:type="spellStart"/>
            <w:r w:rsidRPr="00A32517">
              <w:rPr>
                <w:sz w:val="24"/>
                <w:szCs w:val="24"/>
              </w:rPr>
              <w:t>teachers</w:t>
            </w:r>
            <w:proofErr w:type="spellEnd"/>
            <w:r w:rsidRPr="00A32517">
              <w:rPr>
                <w:sz w:val="24"/>
                <w:szCs w:val="24"/>
              </w:rPr>
              <w:t xml:space="preserve"> in </w:t>
            </w:r>
            <w:proofErr w:type="spellStart"/>
            <w:r w:rsidRPr="00A32517">
              <w:rPr>
                <w:sz w:val="24"/>
                <w:szCs w:val="24"/>
              </w:rPr>
              <w:t>Ireland</w:t>
            </w:r>
            <w:proofErr w:type="spellEnd"/>
            <w:r w:rsidRPr="00A32517">
              <w:rPr>
                <w:sz w:val="24"/>
                <w:szCs w:val="24"/>
              </w:rPr>
              <w:t>, 2020. 104 s. ISBN 978-1-9162020-6-1</w:t>
            </w:r>
          </w:p>
          <w:p w14:paraId="2BF7B502" w14:textId="335C127B" w:rsidR="002E386F" w:rsidRPr="00A32517" w:rsidRDefault="002E386F" w:rsidP="00D46C03">
            <w:pPr>
              <w:pStyle w:val="TableParagraph"/>
              <w:spacing w:before="2" w:line="249" w:lineRule="auto"/>
              <w:ind w:left="121" w:right="509"/>
              <w:jc w:val="both"/>
              <w:rPr>
                <w:sz w:val="24"/>
                <w:szCs w:val="24"/>
              </w:rPr>
            </w:pPr>
            <w:r w:rsidRPr="00A32517">
              <w:rPr>
                <w:sz w:val="24"/>
                <w:szCs w:val="24"/>
              </w:rPr>
              <w:t xml:space="preserve">DOKUMENTY DRUHÉHO </w:t>
            </w:r>
            <w:r w:rsidRPr="00A32517">
              <w:rPr>
                <w:spacing w:val="-6"/>
                <w:sz w:val="24"/>
                <w:szCs w:val="24"/>
              </w:rPr>
              <w:t xml:space="preserve">VATIKÁNSKEHO </w:t>
            </w:r>
            <w:r w:rsidRPr="00A32517">
              <w:rPr>
                <w:sz w:val="24"/>
                <w:szCs w:val="24"/>
              </w:rPr>
              <w:t xml:space="preserve">KONCILU, pastorálna konštitúcia Gaudium et </w:t>
            </w:r>
            <w:proofErr w:type="spellStart"/>
            <w:r w:rsidRPr="00A32517">
              <w:rPr>
                <w:sz w:val="24"/>
                <w:szCs w:val="24"/>
              </w:rPr>
              <w:t>spes</w:t>
            </w:r>
            <w:proofErr w:type="spellEnd"/>
            <w:r w:rsidRPr="00A32517">
              <w:rPr>
                <w:sz w:val="24"/>
                <w:szCs w:val="24"/>
              </w:rPr>
              <w:t xml:space="preserve"> o Cirkvi v súčasnom svete. Trnava : Spolok svätého </w:t>
            </w:r>
            <w:r w:rsidRPr="00A32517">
              <w:rPr>
                <w:spacing w:val="-4"/>
                <w:sz w:val="24"/>
                <w:szCs w:val="24"/>
              </w:rPr>
              <w:t xml:space="preserve">Vojtecha </w:t>
            </w:r>
            <w:r w:rsidRPr="00A32517">
              <w:rPr>
                <w:sz w:val="24"/>
                <w:szCs w:val="24"/>
              </w:rPr>
              <w:t>2008. 845 s. ISBN 9788071627388</w:t>
            </w:r>
          </w:p>
          <w:p w14:paraId="58E7CDCA" w14:textId="77777777" w:rsidR="002E386F" w:rsidRPr="00A32517" w:rsidRDefault="002E386F" w:rsidP="00D46C03">
            <w:pPr>
              <w:pStyle w:val="TableParagraph"/>
              <w:spacing w:before="5" w:line="249" w:lineRule="auto"/>
              <w:ind w:left="121" w:right="318"/>
              <w:jc w:val="both"/>
              <w:rPr>
                <w:sz w:val="24"/>
                <w:szCs w:val="24"/>
              </w:rPr>
            </w:pPr>
            <w:r w:rsidRPr="00A32517">
              <w:rPr>
                <w:sz w:val="24"/>
                <w:szCs w:val="24"/>
              </w:rPr>
              <w:t xml:space="preserve">JÁN PAVOL II., apoštolská exhortácia </w:t>
            </w:r>
            <w:proofErr w:type="spellStart"/>
            <w:r w:rsidRPr="00A32517">
              <w:rPr>
                <w:sz w:val="24"/>
                <w:szCs w:val="24"/>
              </w:rPr>
              <w:t>Familiaris</w:t>
            </w:r>
            <w:proofErr w:type="spellEnd"/>
            <w:r w:rsidRPr="00A32517">
              <w:rPr>
                <w:sz w:val="24"/>
                <w:szCs w:val="24"/>
              </w:rPr>
              <w:t xml:space="preserve"> </w:t>
            </w:r>
            <w:proofErr w:type="spellStart"/>
            <w:r w:rsidRPr="00A32517">
              <w:rPr>
                <w:sz w:val="24"/>
                <w:szCs w:val="24"/>
              </w:rPr>
              <w:t>consortio</w:t>
            </w:r>
            <w:proofErr w:type="spellEnd"/>
            <w:r w:rsidRPr="00A32517">
              <w:rPr>
                <w:sz w:val="24"/>
                <w:szCs w:val="24"/>
              </w:rPr>
              <w:t xml:space="preserve"> o rodinnom spoločenstve. Trnava : Spolok svätého Vojtecha 1993. 189 s. ISBN 9788071620521</w:t>
            </w:r>
          </w:p>
          <w:p w14:paraId="4FCEA3D6" w14:textId="77777777" w:rsidR="002E386F" w:rsidRPr="00A32517" w:rsidRDefault="002E386F" w:rsidP="00D46C03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A32517">
              <w:rPr>
                <w:sz w:val="24"/>
                <w:szCs w:val="24"/>
              </w:rPr>
              <w:t xml:space="preserve">FRANTIŠEK, apoštolská exhortácia </w:t>
            </w:r>
            <w:proofErr w:type="spellStart"/>
            <w:r w:rsidRPr="00A32517">
              <w:rPr>
                <w:sz w:val="24"/>
                <w:szCs w:val="24"/>
              </w:rPr>
              <w:t>Amoris</w:t>
            </w:r>
            <w:proofErr w:type="spellEnd"/>
            <w:r w:rsidRPr="00A32517">
              <w:rPr>
                <w:sz w:val="24"/>
                <w:szCs w:val="24"/>
              </w:rPr>
              <w:t xml:space="preserve"> </w:t>
            </w:r>
            <w:proofErr w:type="spellStart"/>
            <w:r w:rsidRPr="00A32517">
              <w:rPr>
                <w:sz w:val="24"/>
                <w:szCs w:val="24"/>
              </w:rPr>
              <w:t>laetitia</w:t>
            </w:r>
            <w:proofErr w:type="spellEnd"/>
            <w:r w:rsidRPr="00A32517">
              <w:rPr>
                <w:sz w:val="24"/>
                <w:szCs w:val="24"/>
              </w:rPr>
              <w:t xml:space="preserve"> o radosti z lásky. Trnava : Spolok svätého Vojtecha 2016. 204 s. ISBN 9788081612183</w:t>
            </w:r>
          </w:p>
          <w:p w14:paraId="45702055" w14:textId="77777777" w:rsidR="002E386F" w:rsidRPr="00A32517" w:rsidRDefault="002E386F" w:rsidP="00D46C03">
            <w:pPr>
              <w:pStyle w:val="TableParagraph"/>
              <w:spacing w:before="2" w:line="249" w:lineRule="auto"/>
              <w:ind w:left="121"/>
              <w:jc w:val="both"/>
              <w:rPr>
                <w:sz w:val="24"/>
                <w:szCs w:val="24"/>
              </w:rPr>
            </w:pPr>
            <w:r w:rsidRPr="00A32517">
              <w:rPr>
                <w:sz w:val="24"/>
                <w:szCs w:val="24"/>
              </w:rPr>
              <w:t>ANDERSON, C., Civilizácia lásky. Čo môže urobiť každý katolík, aby zmenil svet. Bratislava : Redemptoristi, 2012. 224. ISBN 978808934303</w:t>
            </w:r>
          </w:p>
          <w:p w14:paraId="799543AD" w14:textId="77777777" w:rsidR="002E386F" w:rsidRPr="00A32517" w:rsidRDefault="002E386F" w:rsidP="00D46C03">
            <w:pPr>
              <w:pStyle w:val="TableParagraph"/>
              <w:spacing w:before="2" w:line="249" w:lineRule="auto"/>
              <w:ind w:left="121" w:right="198"/>
              <w:jc w:val="both"/>
              <w:rPr>
                <w:sz w:val="24"/>
                <w:szCs w:val="24"/>
              </w:rPr>
            </w:pPr>
            <w:r w:rsidRPr="00A32517">
              <w:rPr>
                <w:sz w:val="24"/>
                <w:szCs w:val="24"/>
              </w:rPr>
              <w:t xml:space="preserve">GIRGIS, S., - ANDERSON, R. T., - GEORGE, R. P., Čo je to manželstvo? Obhajoba zväzku muža a ženy. Bratislava : Kolégium Antona </w:t>
            </w:r>
            <w:proofErr w:type="spellStart"/>
            <w:r w:rsidRPr="00A32517">
              <w:rPr>
                <w:sz w:val="24"/>
                <w:szCs w:val="24"/>
              </w:rPr>
              <w:t>Neuwirtha</w:t>
            </w:r>
            <w:proofErr w:type="spellEnd"/>
            <w:r w:rsidRPr="00A32517">
              <w:rPr>
                <w:sz w:val="24"/>
                <w:szCs w:val="24"/>
              </w:rPr>
              <w:t>, 2013. 128 s. ISBN 9788087054632 KUBY, G., Globálna sexuálna revolúcia. Strata slobody v mene slobody. Bratislava : Lúč, 2013. 416 s. ISBN 9788071149224</w:t>
            </w:r>
          </w:p>
          <w:p w14:paraId="6E524C24" w14:textId="77777777" w:rsidR="002E386F" w:rsidRPr="00A32517" w:rsidRDefault="002E386F" w:rsidP="00D46C03">
            <w:pPr>
              <w:pStyle w:val="TableParagraph"/>
              <w:spacing w:before="4" w:line="249" w:lineRule="auto"/>
              <w:ind w:left="121"/>
              <w:jc w:val="both"/>
              <w:rPr>
                <w:sz w:val="24"/>
                <w:szCs w:val="24"/>
              </w:rPr>
            </w:pPr>
            <w:r w:rsidRPr="00A32517">
              <w:rPr>
                <w:sz w:val="24"/>
                <w:szCs w:val="24"/>
              </w:rPr>
              <w:t xml:space="preserve">KUCHARČÍK, R., Kríza manželstva. Ružomberok : </w:t>
            </w:r>
            <w:proofErr w:type="spellStart"/>
            <w:r w:rsidRPr="00A32517">
              <w:rPr>
                <w:sz w:val="24"/>
                <w:szCs w:val="24"/>
              </w:rPr>
              <w:t>Verbum</w:t>
            </w:r>
            <w:proofErr w:type="spellEnd"/>
            <w:r w:rsidRPr="00A32517">
              <w:rPr>
                <w:sz w:val="24"/>
                <w:szCs w:val="24"/>
              </w:rPr>
              <w:t xml:space="preserve">, 2016. 77 s. ISBN 978805604040 MELINA, L., Kultúra rodiny, reč lásky. Bratislava : Don </w:t>
            </w:r>
            <w:proofErr w:type="spellStart"/>
            <w:r w:rsidRPr="00A32517">
              <w:rPr>
                <w:sz w:val="24"/>
                <w:szCs w:val="24"/>
              </w:rPr>
              <w:t>Bosco</w:t>
            </w:r>
            <w:proofErr w:type="spellEnd"/>
            <w:r w:rsidRPr="00A32517">
              <w:rPr>
                <w:sz w:val="24"/>
                <w:szCs w:val="24"/>
              </w:rPr>
              <w:t>, 2014. 182 s. ISBN 9788080742522</w:t>
            </w:r>
          </w:p>
          <w:p w14:paraId="663FEA80" w14:textId="74247051" w:rsidR="002E386F" w:rsidRPr="00A32517" w:rsidRDefault="002E386F" w:rsidP="00D46C03">
            <w:pPr>
              <w:pStyle w:val="TableParagraph"/>
              <w:spacing w:before="3" w:line="249" w:lineRule="auto"/>
              <w:ind w:left="121"/>
              <w:jc w:val="both"/>
              <w:rPr>
                <w:sz w:val="24"/>
                <w:szCs w:val="24"/>
              </w:rPr>
            </w:pPr>
            <w:r w:rsidRPr="00A32517">
              <w:rPr>
                <w:sz w:val="24"/>
                <w:szCs w:val="24"/>
              </w:rPr>
              <w:t xml:space="preserve">MELINA, L., </w:t>
            </w:r>
            <w:proofErr w:type="spellStart"/>
            <w:r w:rsidRPr="00A32517">
              <w:rPr>
                <w:sz w:val="24"/>
                <w:szCs w:val="24"/>
              </w:rPr>
              <w:t>Skála</w:t>
            </w:r>
            <w:proofErr w:type="spellEnd"/>
            <w:r w:rsidRPr="00A32517">
              <w:rPr>
                <w:sz w:val="24"/>
                <w:szCs w:val="24"/>
              </w:rPr>
              <w:t xml:space="preserve"> a </w:t>
            </w:r>
            <w:proofErr w:type="spellStart"/>
            <w:r w:rsidRPr="00A32517">
              <w:rPr>
                <w:sz w:val="24"/>
                <w:szCs w:val="24"/>
              </w:rPr>
              <w:t>dům</w:t>
            </w:r>
            <w:proofErr w:type="spellEnd"/>
            <w:r w:rsidRPr="00A32517">
              <w:rPr>
                <w:sz w:val="24"/>
                <w:szCs w:val="24"/>
              </w:rPr>
              <w:t xml:space="preserve">. Život </w:t>
            </w:r>
            <w:proofErr w:type="spellStart"/>
            <w:r w:rsidRPr="00A32517">
              <w:rPr>
                <w:sz w:val="24"/>
                <w:szCs w:val="24"/>
              </w:rPr>
              <w:t>společnosti</w:t>
            </w:r>
            <w:proofErr w:type="spellEnd"/>
            <w:r w:rsidRPr="00A32517">
              <w:rPr>
                <w:sz w:val="24"/>
                <w:szCs w:val="24"/>
              </w:rPr>
              <w:t xml:space="preserve">, obecné dobro a rodina. Brno : </w:t>
            </w:r>
            <w:proofErr w:type="spellStart"/>
            <w:r w:rsidRPr="00A32517">
              <w:rPr>
                <w:sz w:val="24"/>
                <w:szCs w:val="24"/>
              </w:rPr>
              <w:t>Akademie</w:t>
            </w:r>
            <w:proofErr w:type="spellEnd"/>
            <w:r w:rsidRPr="00A32517">
              <w:rPr>
                <w:sz w:val="24"/>
                <w:szCs w:val="24"/>
              </w:rPr>
              <w:t xml:space="preserve"> kanonického práva, 2015. 135 s. ISBN 9788080602519</w:t>
            </w:r>
          </w:p>
          <w:p w14:paraId="34F5CC49" w14:textId="14BC092D" w:rsidR="002E386F" w:rsidRPr="00A32517" w:rsidRDefault="002E386F" w:rsidP="00D46C03">
            <w:pPr>
              <w:pStyle w:val="TableParagraph"/>
              <w:spacing w:before="3" w:line="249" w:lineRule="auto"/>
              <w:ind w:left="121"/>
              <w:jc w:val="both"/>
              <w:rPr>
                <w:sz w:val="24"/>
                <w:szCs w:val="24"/>
              </w:rPr>
            </w:pPr>
            <w:r w:rsidRPr="00A32517">
              <w:rPr>
                <w:sz w:val="24"/>
                <w:szCs w:val="24"/>
              </w:rPr>
              <w:t xml:space="preserve">NEUPAUER, R. Eucharistické modlitby v obnovenej liturgii. </w:t>
            </w:r>
            <w:proofErr w:type="spellStart"/>
            <w:r w:rsidRPr="00A32517">
              <w:rPr>
                <w:sz w:val="24"/>
                <w:szCs w:val="24"/>
              </w:rPr>
              <w:t>Sp.Podhradie-Sp.Kapitula</w:t>
            </w:r>
            <w:proofErr w:type="spellEnd"/>
            <w:r w:rsidRPr="00A32517">
              <w:rPr>
                <w:sz w:val="24"/>
                <w:szCs w:val="24"/>
              </w:rPr>
              <w:t xml:space="preserve"> , 2005. – diplomová práca ?</w:t>
            </w:r>
          </w:p>
          <w:p w14:paraId="3D142038" w14:textId="77777777" w:rsidR="002E386F" w:rsidRPr="00A32517" w:rsidRDefault="002E386F" w:rsidP="00D46C03">
            <w:pPr>
              <w:pStyle w:val="TableParagraph"/>
              <w:spacing w:before="2" w:line="249" w:lineRule="auto"/>
              <w:ind w:left="121" w:right="750"/>
              <w:jc w:val="both"/>
              <w:rPr>
                <w:sz w:val="24"/>
                <w:szCs w:val="24"/>
              </w:rPr>
            </w:pPr>
            <w:r w:rsidRPr="00A32517">
              <w:rPr>
                <w:sz w:val="24"/>
                <w:szCs w:val="24"/>
              </w:rPr>
              <w:t xml:space="preserve">WILCOX, W. B., a kol., Prečo na manželstve záleží. Tridsať záverov spoločenskovedných výskumov. Bratislava : Inštitút pre ľudské práva a rodinnú politiku, </w:t>
            </w:r>
            <w:proofErr w:type="spellStart"/>
            <w:r w:rsidRPr="00A32517">
              <w:rPr>
                <w:sz w:val="24"/>
                <w:szCs w:val="24"/>
              </w:rPr>
              <w:t>o.z</w:t>
            </w:r>
            <w:proofErr w:type="spellEnd"/>
            <w:r w:rsidRPr="00A32517">
              <w:rPr>
                <w:sz w:val="24"/>
                <w:szCs w:val="24"/>
              </w:rPr>
              <w:t>., 72 s. ISBN 9788097173814</w:t>
            </w:r>
          </w:p>
          <w:p w14:paraId="6E6418D6" w14:textId="36D9271E" w:rsidR="00BF1582" w:rsidRPr="00A32517" w:rsidRDefault="00BF1582" w:rsidP="00A32517">
            <w:pPr>
              <w:jc w:val="both"/>
            </w:pPr>
          </w:p>
        </w:tc>
      </w:tr>
      <w:tr w:rsidR="00544913" w:rsidRPr="008A0609" w14:paraId="3D89D73C" w14:textId="77777777" w:rsidTr="00583FDF">
        <w:trPr>
          <w:gridBefore w:val="1"/>
          <w:wBefore w:w="7" w:type="dxa"/>
          <w:trHeight w:val="675"/>
        </w:trPr>
        <w:tc>
          <w:tcPr>
            <w:tcW w:w="9638" w:type="dxa"/>
            <w:gridSpan w:val="8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 w:rsidTr="00583FDF">
        <w:trPr>
          <w:gridBefore w:val="1"/>
          <w:wBefore w:w="7" w:type="dxa"/>
          <w:trHeight w:val="383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 w:rsidTr="00583FDF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583FDF">
        <w:trPr>
          <w:gridBefore w:val="1"/>
          <w:wBefore w:w="7" w:type="dxa"/>
          <w:trHeight w:val="621"/>
        </w:trPr>
        <w:tc>
          <w:tcPr>
            <w:tcW w:w="9638" w:type="dxa"/>
            <w:gridSpan w:val="8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583FDF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583FDF">
        <w:trPr>
          <w:gridBefore w:val="1"/>
          <w:wBefore w:w="7" w:type="dxa"/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 w:rsidTr="00583FDF">
        <w:trPr>
          <w:gridBefore w:val="1"/>
          <w:wBefore w:w="7" w:type="dxa"/>
          <w:trHeight w:val="387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07F083AA" w14:textId="37FB3C8A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Vyučujúci</w:t>
            </w:r>
            <w:r w:rsidR="002E386F" w:rsidRPr="003C6532">
              <w:rPr>
                <w:sz w:val="24"/>
                <w:szCs w:val="24"/>
              </w:rPr>
              <w:t xml:space="preserve"> prof. ThD</w:t>
            </w:r>
            <w:r w:rsidR="00C91687">
              <w:rPr>
                <w:sz w:val="24"/>
                <w:szCs w:val="24"/>
              </w:rPr>
              <w:t xml:space="preserve">r. Edward </w:t>
            </w:r>
            <w:proofErr w:type="spellStart"/>
            <w:r w:rsidR="00C91687">
              <w:rPr>
                <w:sz w:val="24"/>
                <w:szCs w:val="24"/>
              </w:rPr>
              <w:t>Zygmunt</w:t>
            </w:r>
            <w:proofErr w:type="spellEnd"/>
            <w:r w:rsidR="00C91687">
              <w:rPr>
                <w:sz w:val="24"/>
                <w:szCs w:val="24"/>
              </w:rPr>
              <w:t xml:space="preserve"> Jarmoch, PhD.,</w:t>
            </w:r>
            <w:r w:rsidR="002E386F" w:rsidRPr="003C6532">
              <w:rPr>
                <w:sz w:val="24"/>
                <w:szCs w:val="24"/>
              </w:rPr>
              <w:t xml:space="preserve"> ThLic. Róbert </w:t>
            </w:r>
            <w:proofErr w:type="spellStart"/>
            <w:r w:rsidR="002E386F" w:rsidRPr="003C6532">
              <w:rPr>
                <w:sz w:val="24"/>
                <w:szCs w:val="24"/>
              </w:rPr>
              <w:t>Neupauer</w:t>
            </w:r>
            <w:proofErr w:type="spellEnd"/>
          </w:p>
        </w:tc>
      </w:tr>
      <w:tr w:rsidR="00544913" w:rsidRPr="008A0609" w14:paraId="2C714CE5" w14:textId="77777777" w:rsidTr="00583FDF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 w:rsidTr="00583FDF">
        <w:trPr>
          <w:gridBefore w:val="1"/>
          <w:wBefore w:w="7" w:type="dxa"/>
          <w:trHeight w:val="382"/>
        </w:trPr>
        <w:tc>
          <w:tcPr>
            <w:tcW w:w="9638" w:type="dxa"/>
            <w:gridSpan w:val="8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headerReference w:type="default" r:id="rId7"/>
      <w:footerReference w:type="default" r:id="rId8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41F9B0" w14:textId="77777777" w:rsidR="005C442C" w:rsidRDefault="005C442C">
      <w:r>
        <w:separator/>
      </w:r>
    </w:p>
  </w:endnote>
  <w:endnote w:type="continuationSeparator" w:id="0">
    <w:p w14:paraId="5A0B7CD0" w14:textId="77777777" w:rsidR="005C442C" w:rsidRDefault="005C44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2B147628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3521E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2B147628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43521E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7B63A4" w14:textId="77777777" w:rsidR="005C442C" w:rsidRDefault="005C442C">
      <w:r>
        <w:separator/>
      </w:r>
    </w:p>
  </w:footnote>
  <w:footnote w:type="continuationSeparator" w:id="0">
    <w:p w14:paraId="4451B748" w14:textId="77777777" w:rsidR="005C442C" w:rsidRDefault="005C44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F5352F"/>
    <w:multiLevelType w:val="hybridMultilevel"/>
    <w:tmpl w:val="F934E97A"/>
    <w:lvl w:ilvl="0" w:tplc="8C586F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5854D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872E70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66856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B0C9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42C549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5EA0F8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3F69C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9E874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4392AE2"/>
    <w:multiLevelType w:val="hybridMultilevel"/>
    <w:tmpl w:val="99D06F40"/>
    <w:lvl w:ilvl="0" w:tplc="805A99A2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0202AD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960CAE6C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DA904BD2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07F81B14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3AE6B3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3FE4921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668C62BE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AB148C0A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5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6" w15:restartNumberingAfterBreak="0">
    <w:nsid w:val="75F16451"/>
    <w:multiLevelType w:val="hybridMultilevel"/>
    <w:tmpl w:val="6AB87D8C"/>
    <w:lvl w:ilvl="0" w:tplc="DA1E357A">
      <w:start w:val="10"/>
      <w:numFmt w:val="decimal"/>
      <w:lvlText w:val="%1."/>
      <w:lvlJc w:val="left"/>
      <w:pPr>
        <w:ind w:left="481" w:hanging="360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sk-SK" w:eastAsia="en-US" w:bidi="ar-SA"/>
      </w:rPr>
    </w:lvl>
    <w:lvl w:ilvl="1" w:tplc="D098FEBE">
      <w:numFmt w:val="bullet"/>
      <w:lvlText w:val="•"/>
      <w:lvlJc w:val="left"/>
      <w:pPr>
        <w:ind w:left="1393" w:hanging="360"/>
      </w:pPr>
      <w:rPr>
        <w:rFonts w:hint="default"/>
        <w:lang w:val="sk-SK" w:eastAsia="en-US" w:bidi="ar-SA"/>
      </w:rPr>
    </w:lvl>
    <w:lvl w:ilvl="2" w:tplc="5AAAAB04">
      <w:numFmt w:val="bullet"/>
      <w:lvlText w:val="•"/>
      <w:lvlJc w:val="left"/>
      <w:pPr>
        <w:ind w:left="2307" w:hanging="360"/>
      </w:pPr>
      <w:rPr>
        <w:rFonts w:hint="default"/>
        <w:lang w:val="sk-SK" w:eastAsia="en-US" w:bidi="ar-SA"/>
      </w:rPr>
    </w:lvl>
    <w:lvl w:ilvl="3" w:tplc="37EA8E3E">
      <w:numFmt w:val="bullet"/>
      <w:lvlText w:val="•"/>
      <w:lvlJc w:val="left"/>
      <w:pPr>
        <w:ind w:left="3221" w:hanging="360"/>
      </w:pPr>
      <w:rPr>
        <w:rFonts w:hint="default"/>
        <w:lang w:val="sk-SK" w:eastAsia="en-US" w:bidi="ar-SA"/>
      </w:rPr>
    </w:lvl>
    <w:lvl w:ilvl="4" w:tplc="4ABA26F6">
      <w:numFmt w:val="bullet"/>
      <w:lvlText w:val="•"/>
      <w:lvlJc w:val="left"/>
      <w:pPr>
        <w:ind w:left="4135" w:hanging="360"/>
      </w:pPr>
      <w:rPr>
        <w:rFonts w:hint="default"/>
        <w:lang w:val="sk-SK" w:eastAsia="en-US" w:bidi="ar-SA"/>
      </w:rPr>
    </w:lvl>
    <w:lvl w:ilvl="5" w:tplc="08B0CD1E">
      <w:numFmt w:val="bullet"/>
      <w:lvlText w:val="•"/>
      <w:lvlJc w:val="left"/>
      <w:pPr>
        <w:ind w:left="5049" w:hanging="360"/>
      </w:pPr>
      <w:rPr>
        <w:rFonts w:hint="default"/>
        <w:lang w:val="sk-SK" w:eastAsia="en-US" w:bidi="ar-SA"/>
      </w:rPr>
    </w:lvl>
    <w:lvl w:ilvl="6" w:tplc="B15CC9D0">
      <w:numFmt w:val="bullet"/>
      <w:lvlText w:val="•"/>
      <w:lvlJc w:val="left"/>
      <w:pPr>
        <w:ind w:left="5962" w:hanging="360"/>
      </w:pPr>
      <w:rPr>
        <w:rFonts w:hint="default"/>
        <w:lang w:val="sk-SK" w:eastAsia="en-US" w:bidi="ar-SA"/>
      </w:rPr>
    </w:lvl>
    <w:lvl w:ilvl="7" w:tplc="B5FE6A72">
      <w:numFmt w:val="bullet"/>
      <w:lvlText w:val="•"/>
      <w:lvlJc w:val="left"/>
      <w:pPr>
        <w:ind w:left="6876" w:hanging="360"/>
      </w:pPr>
      <w:rPr>
        <w:rFonts w:hint="default"/>
        <w:lang w:val="sk-SK" w:eastAsia="en-US" w:bidi="ar-SA"/>
      </w:rPr>
    </w:lvl>
    <w:lvl w:ilvl="8" w:tplc="F41444AC">
      <w:numFmt w:val="bullet"/>
      <w:lvlText w:val="•"/>
      <w:lvlJc w:val="left"/>
      <w:pPr>
        <w:ind w:left="7790" w:hanging="360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3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094534"/>
    <w:rsid w:val="001262DF"/>
    <w:rsid w:val="001D640F"/>
    <w:rsid w:val="00223A56"/>
    <w:rsid w:val="00290547"/>
    <w:rsid w:val="002E386F"/>
    <w:rsid w:val="003503C3"/>
    <w:rsid w:val="00374C60"/>
    <w:rsid w:val="00376691"/>
    <w:rsid w:val="0043521E"/>
    <w:rsid w:val="00544913"/>
    <w:rsid w:val="00583FDF"/>
    <w:rsid w:val="00590527"/>
    <w:rsid w:val="005C442C"/>
    <w:rsid w:val="006777E3"/>
    <w:rsid w:val="007D31F0"/>
    <w:rsid w:val="008200ED"/>
    <w:rsid w:val="008A0609"/>
    <w:rsid w:val="009114B1"/>
    <w:rsid w:val="00961671"/>
    <w:rsid w:val="00965FE5"/>
    <w:rsid w:val="009E6692"/>
    <w:rsid w:val="00A32517"/>
    <w:rsid w:val="00A72C58"/>
    <w:rsid w:val="00A92ED7"/>
    <w:rsid w:val="00BF1582"/>
    <w:rsid w:val="00C173E0"/>
    <w:rsid w:val="00C42C2F"/>
    <w:rsid w:val="00C91687"/>
    <w:rsid w:val="00C95421"/>
    <w:rsid w:val="00D46C03"/>
    <w:rsid w:val="00E52E9C"/>
    <w:rsid w:val="00E57200"/>
    <w:rsid w:val="00EA0B4C"/>
    <w:rsid w:val="00EB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10</cp:revision>
  <dcterms:created xsi:type="dcterms:W3CDTF">2022-03-14T11:31:00Z</dcterms:created>
  <dcterms:modified xsi:type="dcterms:W3CDTF">2022-05-04T08:34:00Z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